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7415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7C9F00B3" w14:textId="25B732AA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</w:t>
      </w:r>
      <w:r w:rsidR="004F1363">
        <w:rPr>
          <w:rFonts w:ascii="Open Sans" w:hAnsi="Open Sans" w:cs="Open Sans"/>
          <w:b/>
          <w:bCs/>
        </w:rPr>
        <w:t xml:space="preserve"> 0</w:t>
      </w:r>
      <w:r w:rsidR="00085DF5">
        <w:rPr>
          <w:rFonts w:ascii="Open Sans" w:hAnsi="Open Sans" w:cs="Open Sans"/>
          <w:b/>
          <w:bCs/>
        </w:rPr>
        <w:t>0</w:t>
      </w:r>
      <w:r w:rsidR="00051905">
        <w:rPr>
          <w:rFonts w:ascii="Open Sans" w:hAnsi="Open Sans" w:cs="Open Sans"/>
          <w:b/>
          <w:bCs/>
        </w:rPr>
        <w:t>6</w:t>
      </w:r>
      <w:r w:rsidR="001007C5">
        <w:rPr>
          <w:rFonts w:ascii="Open Sans" w:hAnsi="Open Sans" w:cs="Open Sans"/>
          <w:b/>
          <w:bCs/>
        </w:rPr>
        <w:t>-</w:t>
      </w:r>
      <w:r w:rsidR="004F1363">
        <w:rPr>
          <w:rFonts w:ascii="Open Sans" w:hAnsi="Open Sans" w:cs="Open Sans"/>
          <w:b/>
          <w:bCs/>
        </w:rPr>
        <w:t>I</w:t>
      </w:r>
      <w:r w:rsidR="001007C5">
        <w:rPr>
          <w:rFonts w:ascii="Open Sans" w:hAnsi="Open Sans" w:cs="Open Sans"/>
          <w:b/>
          <w:bCs/>
        </w:rPr>
        <w:t>-20</w:t>
      </w:r>
      <w:r w:rsidR="00085DF5">
        <w:rPr>
          <w:rFonts w:ascii="Open Sans" w:hAnsi="Open Sans" w:cs="Open Sans"/>
          <w:b/>
          <w:bCs/>
        </w:rPr>
        <w:t>20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7AEAC045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1ADF10FA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7A9B0EAC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298EE41B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9D1B0F4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2C7E75FB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0A80E2E5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D8D3453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7D1D126A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5F586A89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5DFBF7B0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265A06B0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66BF490E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536283FD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056E5BF4" w14:textId="4D79696F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CF16AF">
        <w:rPr>
          <w:rFonts w:ascii="Open Sans" w:hAnsi="Open Sans" w:cs="Open Sans"/>
          <w:b/>
        </w:rPr>
        <w:t xml:space="preserve"> 00</w:t>
      </w:r>
      <w:r w:rsidR="00051905">
        <w:rPr>
          <w:rFonts w:ascii="Open Sans" w:hAnsi="Open Sans" w:cs="Open Sans"/>
          <w:b/>
        </w:rPr>
        <w:t>6</w:t>
      </w:r>
      <w:r w:rsidR="005B7C24" w:rsidRPr="005B7C24">
        <w:rPr>
          <w:rFonts w:ascii="Open Sans" w:hAnsi="Open Sans" w:cs="Open Sans"/>
          <w:b/>
        </w:rPr>
        <w:t>-</w:t>
      </w:r>
      <w:r w:rsidR="00CF16AF">
        <w:rPr>
          <w:rFonts w:ascii="Open Sans" w:hAnsi="Open Sans" w:cs="Open Sans"/>
          <w:b/>
        </w:rPr>
        <w:t>I</w:t>
      </w:r>
      <w:r w:rsidR="005B7C24" w:rsidRPr="005B7C24">
        <w:rPr>
          <w:rFonts w:ascii="Open Sans" w:hAnsi="Open Sans" w:cs="Open Sans"/>
          <w:b/>
        </w:rPr>
        <w:t>-20</w:t>
      </w:r>
      <w:r w:rsidR="00085DF5">
        <w:rPr>
          <w:rFonts w:ascii="Open Sans" w:hAnsi="Open Sans" w:cs="Open Sans"/>
          <w:b/>
        </w:rPr>
        <w:t>20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75CA475A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6C202BDF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294004AC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17FFFB4D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52587105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25F4A190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34E6D580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190"/>
        <w:gridCol w:w="2190"/>
        <w:gridCol w:w="2190"/>
        <w:gridCol w:w="1271"/>
      </w:tblGrid>
      <w:tr w:rsidR="00D879F6" w14:paraId="094049D5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16994E38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125A6F19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3264C0C3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5E43D8E5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6BE4C425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4245C26B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6776BBBE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025D2462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4A497953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FC0480E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0E994F4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2A840D86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7078B46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5921E6C6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049F1246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35B6E227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658CC0D3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63CE3DBC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7A234264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654BC791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440EB454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0328E345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52A37EFE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2046421F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2733E8BC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0D742CB9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3CE46011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42635FDA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7960F7B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180B6F23" w14:textId="257B668B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085DF5">
        <w:rPr>
          <w:rFonts w:ascii="Open Sans" w:hAnsi="Open Sans" w:cs="Open Sans"/>
        </w:rPr>
        <w:t>6</w:t>
      </w:r>
      <w:r w:rsidR="00CF16AF">
        <w:rPr>
          <w:rFonts w:ascii="Open Sans" w:hAnsi="Open Sans" w:cs="Open Sans"/>
        </w:rPr>
        <w:t>0</w:t>
      </w:r>
      <w:r w:rsidR="0058310B" w:rsidRPr="0058310B">
        <w:rPr>
          <w:rFonts w:ascii="Open Sans" w:hAnsi="Open Sans" w:cs="Open Sans"/>
        </w:rPr>
        <w:t xml:space="preserve">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09B354C8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lastRenderedPageBreak/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będzie, nieuszkodzony, wolny od wad fizycznych i prawnych</w:t>
      </w:r>
    </w:p>
    <w:p w14:paraId="3FC81F93" w14:textId="7D3949CF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051905">
        <w:rPr>
          <w:rFonts w:ascii="Open Sans" w:hAnsi="Open Sans" w:cs="Open Sans"/>
        </w:rPr>
        <w:t>60</w:t>
      </w:r>
      <w:r w:rsidR="0058310B">
        <w:rPr>
          <w:rFonts w:ascii="Open Sans" w:hAnsi="Open Sans" w:cs="Open Sans"/>
        </w:rPr>
        <w:t xml:space="preserve"> miesi</w:t>
      </w:r>
      <w:r w:rsidR="00D1215C">
        <w:rPr>
          <w:rFonts w:ascii="Open Sans" w:hAnsi="Open Sans" w:cs="Open Sans"/>
        </w:rPr>
        <w:t>ęcy</w:t>
      </w:r>
      <w:r w:rsidR="00550F13">
        <w:rPr>
          <w:rFonts w:ascii="Open Sans" w:hAnsi="Open Sans" w:cs="Open Sans"/>
        </w:rPr>
        <w:t xml:space="preserve"> </w:t>
      </w:r>
      <w:r w:rsidR="00D1215C">
        <w:rPr>
          <w:rFonts w:ascii="Open Sans" w:hAnsi="Open Sans" w:cs="Open Sans"/>
        </w:rPr>
        <w:t>od daty wykonania usługi</w:t>
      </w:r>
      <w:r w:rsidR="00550F13">
        <w:rPr>
          <w:rFonts w:ascii="Open Sans" w:hAnsi="Open Sans" w:cs="Open Sans"/>
        </w:rPr>
        <w:t>.</w:t>
      </w:r>
    </w:p>
    <w:p w14:paraId="7B70169A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162007BC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65D57F73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4A875BE8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45DDBA28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663B796E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12AE5631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52D587D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7A88035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64B786D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857BB25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8B37A93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325848B9" w14:textId="77777777" w:rsidTr="00C85054">
        <w:trPr>
          <w:trHeight w:val="733"/>
        </w:trPr>
        <w:tc>
          <w:tcPr>
            <w:tcW w:w="4179" w:type="dxa"/>
          </w:tcPr>
          <w:p w14:paraId="6871FDB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78203F88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083238A0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09B2FB1D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7FEABC17" w14:textId="77777777" w:rsidR="00582053" w:rsidRPr="002734B5" w:rsidRDefault="00582053" w:rsidP="00582053">
      <w:pPr>
        <w:ind w:left="567"/>
        <w:jc w:val="both"/>
        <w:rPr>
          <w:rFonts w:ascii="Open Sans" w:hAnsi="Open Sans" w:cs="Open Sans"/>
        </w:rPr>
      </w:pPr>
    </w:p>
    <w:sectPr w:rsidR="00582053" w:rsidRPr="002734B5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01B2" w14:textId="77777777" w:rsidR="00273EF8" w:rsidRDefault="00273EF8" w:rsidP="00582053">
      <w:r>
        <w:separator/>
      </w:r>
    </w:p>
  </w:endnote>
  <w:endnote w:type="continuationSeparator" w:id="0">
    <w:p w14:paraId="5B6685AE" w14:textId="77777777" w:rsidR="00273EF8" w:rsidRDefault="00273EF8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D853" w14:textId="77777777" w:rsidR="00CB180B" w:rsidRPr="009E7AC4" w:rsidRDefault="00CF16AF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C07501" wp14:editId="2355A28C">
              <wp:simplePos x="0" y="0"/>
              <wp:positionH relativeFrom="column">
                <wp:posOffset>-61595</wp:posOffset>
              </wp:positionH>
              <wp:positionV relativeFrom="paragraph">
                <wp:posOffset>10795</wp:posOffset>
              </wp:positionV>
              <wp:extent cx="4979670" cy="507365"/>
              <wp:effectExtent l="0" t="0" r="0" b="6985"/>
              <wp:wrapTight wrapText="bothSides">
                <wp:wrapPolygon edited="0">
                  <wp:start x="0" y="0"/>
                  <wp:lineTo x="0" y="21086"/>
                  <wp:lineTo x="21484" y="21086"/>
                  <wp:lineTo x="21484" y="0"/>
                  <wp:lineTo x="0" y="0"/>
                </wp:wrapPolygon>
              </wp:wrapTight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10F83" w14:textId="77777777" w:rsidR="00CF16AF" w:rsidRPr="009E7AC4" w:rsidRDefault="00CF16AF" w:rsidP="00CF16AF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075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85pt;margin-top:.85pt;width:392.1pt;height:3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" stroked="f">
              <v:textbox>
                <w:txbxContent>
                  <w:p w14:paraId="3D810F83" w14:textId="77777777" w:rsidR="00CF16AF" w:rsidRPr="009E7AC4" w:rsidRDefault="00CF16AF" w:rsidP="00CF16AF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49A004" wp14:editId="4E8C740C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26975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9A004" id="_x0000_s1027" type="#_x0000_t202" style="position:absolute;left:0;text-align:left;margin-left:52.1pt;margin-top:783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" stroked="f">
              <v:textbox>
                <w:txbxContent>
                  <w:p w14:paraId="0B126975" w14:textId="77777777"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CCBD8" wp14:editId="0635155C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3BAA1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1" w:name="_Hlk3960920"/>
                          <w:bookmarkStart w:id="2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CCBD8" id="_x0000_s1028" type="#_x0000_t202" style="position:absolute;left:0;text-align:left;margin-left:52.1pt;margin-top:783pt;width:392.1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" stroked="f">
              <v:textbox>
                <w:txbxContent>
                  <w:p w14:paraId="10E3BAA1" w14:textId="77777777"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3" w:name="_Hlk3960920"/>
                    <w:bookmarkStart w:id="4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2756C61D" w14:textId="77777777" w:rsidR="00CB180B" w:rsidRPr="00096F6E" w:rsidRDefault="00CB180B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ECB38" w14:textId="77777777" w:rsidR="00273EF8" w:rsidRDefault="00273EF8" w:rsidP="00582053">
      <w:r>
        <w:separator/>
      </w:r>
    </w:p>
  </w:footnote>
  <w:footnote w:type="continuationSeparator" w:id="0">
    <w:p w14:paraId="20F4A5C0" w14:textId="77777777" w:rsidR="00273EF8" w:rsidRDefault="00273EF8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B858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42CB0B6" wp14:editId="2184265D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51905"/>
    <w:rsid w:val="00085DF5"/>
    <w:rsid w:val="00096F6E"/>
    <w:rsid w:val="000A4E19"/>
    <w:rsid w:val="001007C5"/>
    <w:rsid w:val="001414E8"/>
    <w:rsid w:val="00156739"/>
    <w:rsid w:val="0018737D"/>
    <w:rsid w:val="0024426F"/>
    <w:rsid w:val="002531E3"/>
    <w:rsid w:val="002734B5"/>
    <w:rsid w:val="00273EF8"/>
    <w:rsid w:val="00277F7E"/>
    <w:rsid w:val="00294748"/>
    <w:rsid w:val="002D4742"/>
    <w:rsid w:val="002E5239"/>
    <w:rsid w:val="002F352F"/>
    <w:rsid w:val="003524A8"/>
    <w:rsid w:val="00392537"/>
    <w:rsid w:val="00394C16"/>
    <w:rsid w:val="00395498"/>
    <w:rsid w:val="003D5C2D"/>
    <w:rsid w:val="003E331C"/>
    <w:rsid w:val="00425B32"/>
    <w:rsid w:val="0045059A"/>
    <w:rsid w:val="00454A78"/>
    <w:rsid w:val="00475686"/>
    <w:rsid w:val="004A7837"/>
    <w:rsid w:val="004F1363"/>
    <w:rsid w:val="00550F13"/>
    <w:rsid w:val="00582053"/>
    <w:rsid w:val="0058310B"/>
    <w:rsid w:val="005B6AC6"/>
    <w:rsid w:val="005B7C24"/>
    <w:rsid w:val="005F075A"/>
    <w:rsid w:val="00605641"/>
    <w:rsid w:val="00645D34"/>
    <w:rsid w:val="0067136C"/>
    <w:rsid w:val="00714D68"/>
    <w:rsid w:val="007271E6"/>
    <w:rsid w:val="007E29B4"/>
    <w:rsid w:val="0095535A"/>
    <w:rsid w:val="00A519BC"/>
    <w:rsid w:val="00A600A8"/>
    <w:rsid w:val="00AD5D52"/>
    <w:rsid w:val="00AD5DA6"/>
    <w:rsid w:val="00B8228E"/>
    <w:rsid w:val="00B94C7B"/>
    <w:rsid w:val="00C02652"/>
    <w:rsid w:val="00C474BF"/>
    <w:rsid w:val="00C65192"/>
    <w:rsid w:val="00C85054"/>
    <w:rsid w:val="00C91DC5"/>
    <w:rsid w:val="00C96587"/>
    <w:rsid w:val="00CB180B"/>
    <w:rsid w:val="00CD5324"/>
    <w:rsid w:val="00CF01A5"/>
    <w:rsid w:val="00CF16AF"/>
    <w:rsid w:val="00CF1B47"/>
    <w:rsid w:val="00CF3D07"/>
    <w:rsid w:val="00D1215C"/>
    <w:rsid w:val="00D41D62"/>
    <w:rsid w:val="00D5519C"/>
    <w:rsid w:val="00D879F6"/>
    <w:rsid w:val="00DC44D8"/>
    <w:rsid w:val="00DF0800"/>
    <w:rsid w:val="00DF387E"/>
    <w:rsid w:val="00E14E1A"/>
    <w:rsid w:val="00EF5C01"/>
    <w:rsid w:val="00F02B5E"/>
    <w:rsid w:val="00F634E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248E5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1701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Łukasz Jóskowiak</cp:lastModifiedBy>
  <cp:revision>8</cp:revision>
  <cp:lastPrinted>2018-12-03T14:15:00Z</cp:lastPrinted>
  <dcterms:created xsi:type="dcterms:W3CDTF">2019-03-20T07:19:00Z</dcterms:created>
  <dcterms:modified xsi:type="dcterms:W3CDTF">2020-10-16T05:29:00Z</dcterms:modified>
</cp:coreProperties>
</file>